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FA" w:rsidRPr="00BA5FD9" w:rsidRDefault="00587AFA" w:rsidP="00587AFA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val="en-US" w:eastAsia="es-CO"/>
        </w:rPr>
      </w:pPr>
      <w:r w:rsidRPr="00BA5FD9">
        <w:rPr>
          <w:rFonts w:ascii="Arial" w:eastAsia="Times New Roman" w:hAnsi="Arial" w:cs="Arial"/>
          <w:color w:val="000000"/>
          <w:kern w:val="36"/>
          <w:sz w:val="38"/>
          <w:szCs w:val="38"/>
          <w:lang w:val="en-US" w:eastAsia="es-CO"/>
        </w:rPr>
        <w:t xml:space="preserve">Der </w:t>
      </w:r>
      <w:proofErr w:type="spellStart"/>
      <w:r w:rsidRPr="00BA5FD9">
        <w:rPr>
          <w:rFonts w:ascii="Arial" w:eastAsia="Times New Roman" w:hAnsi="Arial" w:cs="Arial"/>
          <w:color w:val="000000"/>
          <w:kern w:val="36"/>
          <w:sz w:val="38"/>
          <w:szCs w:val="38"/>
          <w:lang w:val="en-US" w:eastAsia="es-CO"/>
        </w:rPr>
        <w:t>kleine</w:t>
      </w:r>
      <w:proofErr w:type="spellEnd"/>
      <w:r w:rsidRPr="00BA5FD9">
        <w:rPr>
          <w:rFonts w:ascii="Arial" w:eastAsia="Times New Roman" w:hAnsi="Arial" w:cs="Arial"/>
          <w:color w:val="000000"/>
          <w:kern w:val="36"/>
          <w:sz w:val="38"/>
          <w:szCs w:val="38"/>
          <w:lang w:val="en-US" w:eastAsia="es-CO"/>
        </w:rPr>
        <w:t xml:space="preserve"> Tag</w:t>
      </w:r>
    </w:p>
    <w:p w:rsidR="00587AFA" w:rsidRDefault="00587AFA" w:rsidP="00587AF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87AFA" w:rsidRPr="00587AFA" w:rsidRDefault="00587AFA" w:rsidP="00587AF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587AFA">
        <w:rPr>
          <w:rFonts w:ascii="Arial" w:hAnsi="Arial" w:cs="Arial"/>
          <w:color w:val="000000"/>
          <w:sz w:val="20"/>
          <w:szCs w:val="20"/>
          <w:lang w:val="en-US"/>
        </w:rPr>
        <w:t>Hinter den</w:t>
      </w:r>
      <w:r w:rsidRPr="00587AFA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="00BA5FD9">
        <w:fldChar w:fldCharType="begin"/>
      </w:r>
      <w:r w:rsidR="00BA5FD9" w:rsidRPr="00BA5FD9">
        <w:rPr>
          <w:lang w:val="en-US"/>
        </w:rPr>
        <w:instrText xml:space="preserve"> HYPERLINK "http://de.wikipedia.org/wiki/Stern" \o "Stern" </w:instrText>
      </w:r>
      <w:r w:rsidR="00BA5FD9">
        <w:fldChar w:fldCharType="separate"/>
      </w:r>
      <w:r w:rsidRPr="00587AFA">
        <w:rPr>
          <w:rStyle w:val="Hipervnculo"/>
          <w:rFonts w:ascii="Arial" w:hAnsi="Arial" w:cs="Arial"/>
          <w:color w:val="0B0080"/>
          <w:sz w:val="20"/>
          <w:szCs w:val="20"/>
          <w:u w:val="none"/>
          <w:lang w:val="en-US"/>
        </w:rPr>
        <w:t>Sternen</w:t>
      </w:r>
      <w:proofErr w:type="spellEnd"/>
      <w:r w:rsidR="00BA5FD9">
        <w:rPr>
          <w:rStyle w:val="Hipervnculo"/>
          <w:rFonts w:ascii="Arial" w:hAnsi="Arial" w:cs="Arial"/>
          <w:color w:val="0B0080"/>
          <w:sz w:val="20"/>
          <w:szCs w:val="20"/>
          <w:u w:val="none"/>
          <w:lang w:val="en-US"/>
        </w:rPr>
        <w:fldChar w:fldCharType="end"/>
      </w:r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Löcher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im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Himmelszelt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sind</w:t>
      </w:r>
      <w:proofErr w:type="spellEnd"/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leben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Tage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sind</w:t>
      </w:r>
      <w:proofErr w:type="spellEnd"/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helle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Lichtwesen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Jeden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kommt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von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ihnen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runter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auf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Erde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Jeder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darf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dies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nur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einmal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Auf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Erde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erleben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unterschiedlichsten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Dinge, Krieg,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Frieden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Erfindungen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usw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. Der „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kleine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</w:t>
      </w:r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“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möchte</w:t>
      </w:r>
      <w:proofErr w:type="spellEnd"/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auch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endlich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hinunter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und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ganz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besonderer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werden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denn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dürfen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bei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allabendlichen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Versammlung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in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ersten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Reihe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sitzen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Doch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für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seinen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Besuch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auf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Erde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ist</w:t>
      </w:r>
      <w:proofErr w:type="spellEnd"/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erst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der 23. April (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im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Original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bei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Eicke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ist</w:t>
      </w:r>
      <w:proofErr w:type="spellEnd"/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der 23. </w:t>
      </w:r>
      <w:proofErr w:type="spellStart"/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Februar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) des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folgenden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Jahres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vorgesehen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Während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Tage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im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Lichtreich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mit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Umherstreifen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verbringt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trifft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den „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geheimnisvollen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Tag“.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Dieser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sitzt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zwar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in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ersten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Reihe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kann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aber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nicht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entscheiden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ob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guter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oder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schlechter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 war, da an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seinem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Linse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erfunden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wurde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der die Menschen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viele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hervorragende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Erfindungen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verdanken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jedoch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auch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des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Zielfernrohres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womit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Menschen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töten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587AFA" w:rsidRPr="00587AFA" w:rsidRDefault="00587AFA" w:rsidP="00587AF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587AFA">
        <w:rPr>
          <w:rFonts w:ascii="Arial" w:hAnsi="Arial" w:cs="Arial"/>
          <w:color w:val="000000"/>
          <w:sz w:val="20"/>
          <w:szCs w:val="20"/>
          <w:lang w:val="en-US"/>
        </w:rPr>
        <w:t>Dem „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kleinen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</w:t>
      </w:r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“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versucht</w:t>
      </w:r>
      <w:proofErr w:type="spellEnd"/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zu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erklären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dass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nicht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wichtig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ist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in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erste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Reihe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zu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kommen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sondern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dass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nur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darauf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ankommt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man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selbst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zu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sein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587AFA" w:rsidRPr="00587AFA" w:rsidRDefault="00587AFA" w:rsidP="00587AF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Endlich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nach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langem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Warten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darf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der „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kleine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Tag“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durch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Sternenloch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auf die Welt der Menschen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reisen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587AFA" w:rsidRPr="00587AFA" w:rsidRDefault="00587AFA" w:rsidP="00587AF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Unten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angekommen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trifft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zuerst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auf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Familie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gerade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umzieht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Dabei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gibt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Schwierigkeiten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denn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auf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einmal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kommen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Bauarbeiter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genau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dort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wo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Möbel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zur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Abholung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stehen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Straße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absperren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wollen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und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erst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durch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Einmischung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Nachbarin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darauf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aufmerksam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werden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dass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falschen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Stelle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graben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wollen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Beim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Beobachten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des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Umzuges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erfährt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dass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beiden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Geschwister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Familie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gerne</w:t>
      </w:r>
      <w:proofErr w:type="spellEnd"/>
      <w:r w:rsidRPr="00587AFA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="00BA5FD9">
        <w:fldChar w:fldCharType="begin"/>
      </w:r>
      <w:r w:rsidR="00BA5FD9" w:rsidRPr="00BA5FD9">
        <w:rPr>
          <w:lang w:val="en-US"/>
        </w:rPr>
        <w:instrText xml:space="preserve"> HYPERLINK "http://de.wikipedia.org/wiki/Klavier" \o "Klavier" </w:instrText>
      </w:r>
      <w:r w:rsidR="00BA5FD9">
        <w:fldChar w:fldCharType="separate"/>
      </w:r>
      <w:r w:rsidRPr="00587AFA">
        <w:rPr>
          <w:rStyle w:val="Hipervnculo"/>
          <w:rFonts w:ascii="Arial" w:hAnsi="Arial" w:cs="Arial"/>
          <w:color w:val="0B0080"/>
          <w:sz w:val="20"/>
          <w:szCs w:val="20"/>
          <w:u w:val="none"/>
          <w:lang w:val="en-US"/>
        </w:rPr>
        <w:t>Klavier</w:t>
      </w:r>
      <w:proofErr w:type="spellEnd"/>
      <w:r w:rsidR="00BA5FD9">
        <w:rPr>
          <w:rStyle w:val="Hipervnculo"/>
          <w:rFonts w:ascii="Arial" w:hAnsi="Arial" w:cs="Arial"/>
          <w:color w:val="0B0080"/>
          <w:sz w:val="20"/>
          <w:szCs w:val="20"/>
          <w:u w:val="none"/>
          <w:lang w:val="en-US"/>
        </w:rPr>
        <w:fldChar w:fldCharType="end"/>
      </w:r>
      <w:r w:rsidRPr="00587AFA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spielen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Doch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in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neuen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Wohnung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darf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kein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Klavier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gespielt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werden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Geschwister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schaffen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Vermieter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überreden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trotz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Verbotes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Wohnung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Klavier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üben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dürfen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587AFA">
        <w:rPr>
          <w:rFonts w:ascii="Arial" w:hAnsi="Arial" w:cs="Arial"/>
          <w:color w:val="000000"/>
          <w:sz w:val="20"/>
          <w:szCs w:val="20"/>
          <w:lang w:val="en-US"/>
        </w:rPr>
        <w:t>Der „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kleine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Tag“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sieht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wartende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Menschen an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Bushaltestelle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über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das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schlechte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Wetter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beklagen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also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bittet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Sonne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wenig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zu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scheinen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damit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Menschen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fröhlicher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werden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Als</w:t>
      </w:r>
      <w:proofErr w:type="spellEnd"/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nächstes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sieht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Schule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und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bekommt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mit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dass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eines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der Kinder an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seinem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Geburtstag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hat und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Hund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geschenkt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bekommt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freut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sehr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darüber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dass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dieses Kind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glücklich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ist</w:t>
      </w:r>
      <w:proofErr w:type="spellEnd"/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bekommt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mit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dass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Kinder in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Schule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vorstellen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dass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Tiere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plötzlich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an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ihrer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Stelle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Schulbank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drücken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müssten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und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dabei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viel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Spaß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haben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sieht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noch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viele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andere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Dinge,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wie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zum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Beispiel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zwei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alte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Menschen,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nach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50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Jahren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zufällig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wieder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sehen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Sohn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und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dessen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Vater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miteinander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vertragen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oder</w:t>
      </w:r>
      <w:proofErr w:type="spellEnd"/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Pärchen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das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verliebt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im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Park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umher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tollt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Und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freut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immer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wieder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wenn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sieht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dass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Menschen </w:t>
      </w:r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an</w:t>
      </w:r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seinem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glücklich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sind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Nachmittags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trifft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auf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Familie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Picknick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macht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und den Tag in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Harmonie</w:t>
      </w:r>
      <w:proofErr w:type="spellEnd"/>
      <w:r w:rsidRPr="00587AFA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587AF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einfach</w:t>
      </w:r>
      <w:proofErr w:type="spellEnd"/>
      <w:r w:rsidRPr="00587AF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nur</w:t>
      </w:r>
      <w:proofErr w:type="spellEnd"/>
      <w:r w:rsidRPr="00587AF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so</w:t>
      </w:r>
      <w:r w:rsidRPr="00587AFA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verlebt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Am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Abend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findet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noch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Konzert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statt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an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dem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gerne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teilnähme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aber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der „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kleine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</w:t>
      </w:r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“ muss</w:t>
      </w:r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schon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wieder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zurück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in das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Lichtreich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587AFA" w:rsidRPr="00587AFA" w:rsidRDefault="00587AFA" w:rsidP="00587AF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ist</w:t>
      </w:r>
      <w:proofErr w:type="spellEnd"/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total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begeistert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und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erzählt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seine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Erlebnisse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in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großen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Festrunde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Leider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aber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finden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anderen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Tage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nicht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dass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toller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 war, </w:t>
      </w:r>
      <w:proofErr w:type="spellStart"/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weil</w:t>
      </w:r>
      <w:proofErr w:type="spellEnd"/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ja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nichts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Besonderes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passiert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ist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muss</w:t>
      </w:r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ab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sofort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beim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Festmahl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in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letzten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Reihe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sitzen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. Der „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kleine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</w:t>
      </w:r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“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ist</w:t>
      </w:r>
      <w:proofErr w:type="spellEnd"/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sehr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traurig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und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verständnislos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selbst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Versuche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des „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geheimnisvollen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Tages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“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ihn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aufzumuntern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helfen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nicht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587AFA" w:rsidRPr="00587AFA" w:rsidRDefault="00587AFA" w:rsidP="00587AF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Ein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Jahr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vergeht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bis</w:t>
      </w:r>
      <w:proofErr w:type="spellEnd"/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zum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nächsten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23. </w:t>
      </w:r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April (23.</w:t>
      </w:r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Februar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).</w:t>
      </w:r>
      <w:proofErr w:type="gramEnd"/>
    </w:p>
    <w:p w:rsidR="00587AFA" w:rsidRPr="00587AFA" w:rsidRDefault="00587AFA" w:rsidP="00587AF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Als</w:t>
      </w:r>
      <w:proofErr w:type="spellEnd"/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dafür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zuständige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 von seiner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Reise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zurückkommt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erzählt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von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großen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Festen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überall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auf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Erde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und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dass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Menschen den 23. </w:t>
      </w:r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April (23.</w:t>
      </w:r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Februar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)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mit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Tänzen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und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Gesängen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feiern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würden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anderen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Tage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sind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voller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Bewunderung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für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den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Erzähler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bis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dieser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erklärt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dass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nicht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Auslöser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für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Feste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sei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sondern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dass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die Menschen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feiern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würden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weil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im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vergangenen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Jahr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am 23. </w:t>
      </w:r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April (23.</w:t>
      </w:r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Februar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) auf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Erde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überhaupt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nichts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Schlimmes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geschehen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ist</w:t>
      </w:r>
      <w:proofErr w:type="spellEnd"/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keine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Kriege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keine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Katastrophen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keine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Hungersnöte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war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 des Friedens und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Versöhnung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587AFA" w:rsidRPr="00587AFA" w:rsidRDefault="00587AFA" w:rsidP="00587AF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So hat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der „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kleine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Tag</w:t>
      </w:r>
      <w:proofErr w:type="gram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“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im</w:t>
      </w:r>
      <w:proofErr w:type="spellEnd"/>
      <w:proofErr w:type="gram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Nachhinein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als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etwas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ganz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Besonderes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herausgestellt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587AFA" w:rsidRPr="00587AFA" w:rsidRDefault="00587AFA" w:rsidP="00587AF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wird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fortan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von den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anderen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Tagen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mit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großem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Respekt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bedacht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und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darf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nun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selbstverständlich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bei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den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abendlichen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Zusammenkünften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in der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ersten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Reihe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sitzen</w:t>
      </w:r>
      <w:proofErr w:type="spellEnd"/>
      <w:r w:rsidRPr="00587AFA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587AFA" w:rsidRDefault="00587AFA">
      <w:pPr>
        <w:rPr>
          <w:lang w:val="en-US"/>
        </w:rPr>
      </w:pPr>
      <w:r>
        <w:rPr>
          <w:lang w:val="en-US"/>
        </w:rPr>
        <w:br w:type="page"/>
      </w:r>
    </w:p>
    <w:p w:rsidR="006D60DE" w:rsidRPr="00587AFA" w:rsidRDefault="00587AFA" w:rsidP="00587AFA">
      <w:pPr>
        <w:jc w:val="center"/>
      </w:pPr>
      <w:r w:rsidRPr="00587AFA">
        <w:lastRenderedPageBreak/>
        <w:t xml:space="preserve">Total de veces que aparecen los siguientes vocablos y </w:t>
      </w:r>
      <w:proofErr w:type="spellStart"/>
      <w:r w:rsidRPr="00587AFA">
        <w:t>simbolos</w:t>
      </w:r>
      <w:proofErr w:type="spellEnd"/>
    </w:p>
    <w:p w:rsidR="00587AFA" w:rsidRDefault="00587AFA">
      <w:r>
        <w:t xml:space="preserve">Signo coma: </w:t>
      </w:r>
      <w:r w:rsidR="00BA5FD9">
        <w:tab/>
      </w:r>
      <w:bookmarkStart w:id="0" w:name="_GoBack"/>
      <w:bookmarkEnd w:id="0"/>
      <w:r w:rsidR="00BA5FD9">
        <w:t xml:space="preserve"> </w:t>
      </w:r>
      <w:r>
        <w:t>veces</w:t>
      </w:r>
    </w:p>
    <w:p w:rsidR="00587AFA" w:rsidRDefault="00587AFA">
      <w:r>
        <w:t xml:space="preserve">Signo punto: </w:t>
      </w:r>
      <w:r w:rsidR="00BA5FD9">
        <w:tab/>
        <w:t xml:space="preserve"> </w:t>
      </w:r>
      <w:r>
        <w:t xml:space="preserve"> veces</w:t>
      </w:r>
    </w:p>
    <w:p w:rsidR="00587AFA" w:rsidRDefault="00587AFA">
      <w:r>
        <w:t>Palabra Er:</w:t>
      </w:r>
      <w:r w:rsidR="00BA5FD9">
        <w:tab/>
      </w:r>
      <w:r>
        <w:t xml:space="preserve"> </w:t>
      </w:r>
      <w:r w:rsidR="00BA5FD9">
        <w:t xml:space="preserve"> </w:t>
      </w:r>
      <w:r>
        <w:t xml:space="preserve"> veces</w:t>
      </w:r>
    </w:p>
    <w:p w:rsidR="00587AFA" w:rsidRPr="00587AFA" w:rsidRDefault="00587AFA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587AFA">
        <w:rPr>
          <w:rFonts w:ascii="Arial" w:hAnsi="Arial" w:cs="Arial"/>
          <w:color w:val="000000"/>
          <w:sz w:val="20"/>
          <w:szCs w:val="20"/>
        </w:rPr>
        <w:t>Dinge</w:t>
      </w:r>
      <w:proofErr w:type="spellEnd"/>
      <w:r w:rsidRPr="00587AFA">
        <w:rPr>
          <w:rFonts w:ascii="Arial" w:hAnsi="Arial" w:cs="Arial"/>
          <w:color w:val="000000"/>
          <w:sz w:val="20"/>
          <w:szCs w:val="20"/>
        </w:rPr>
        <w:t xml:space="preserve">: </w:t>
      </w:r>
      <w:r w:rsidR="00BA5F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7AFA">
        <w:rPr>
          <w:rFonts w:ascii="Arial" w:hAnsi="Arial" w:cs="Arial"/>
          <w:color w:val="000000"/>
          <w:sz w:val="20"/>
          <w:szCs w:val="20"/>
        </w:rPr>
        <w:t xml:space="preserve"> </w:t>
      </w:r>
      <w:r w:rsidR="00BA5FD9">
        <w:rPr>
          <w:rFonts w:ascii="Arial" w:hAnsi="Arial" w:cs="Arial"/>
          <w:color w:val="000000"/>
          <w:sz w:val="20"/>
          <w:szCs w:val="20"/>
        </w:rPr>
        <w:tab/>
      </w:r>
      <w:r w:rsidRPr="00587AFA">
        <w:rPr>
          <w:rFonts w:ascii="Arial" w:hAnsi="Arial" w:cs="Arial"/>
          <w:color w:val="000000"/>
          <w:sz w:val="20"/>
          <w:szCs w:val="20"/>
        </w:rPr>
        <w:t>veces</w:t>
      </w:r>
    </w:p>
    <w:p w:rsidR="00587AFA" w:rsidRPr="00587AFA" w:rsidRDefault="00587AFA">
      <w:proofErr w:type="spellStart"/>
      <w:r w:rsidRPr="00587AFA">
        <w:rPr>
          <w:rFonts w:ascii="Arial" w:hAnsi="Arial" w:cs="Arial"/>
          <w:color w:val="000000"/>
          <w:sz w:val="20"/>
          <w:szCs w:val="20"/>
        </w:rPr>
        <w:t>Usw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BA5FD9">
        <w:rPr>
          <w:rFonts w:ascii="Arial" w:hAnsi="Arial" w:cs="Arial"/>
          <w:color w:val="000000"/>
          <w:sz w:val="20"/>
          <w:szCs w:val="20"/>
        </w:rPr>
        <w:t xml:space="preserve"> </w:t>
      </w:r>
      <w:r w:rsidR="00BA5FD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vez</w:t>
      </w:r>
    </w:p>
    <w:p w:rsidR="00587AFA" w:rsidRDefault="00587AFA">
      <w:proofErr w:type="spellStart"/>
      <w:r>
        <w:t>Und</w:t>
      </w:r>
      <w:proofErr w:type="spellEnd"/>
      <w:r>
        <w:t xml:space="preserve">: </w:t>
      </w:r>
      <w:r w:rsidR="00BA5FD9">
        <w:t xml:space="preserve"> </w:t>
      </w:r>
      <w:r w:rsidR="00BA5FD9">
        <w:tab/>
      </w:r>
      <w:r>
        <w:t>veces</w:t>
      </w:r>
    </w:p>
    <w:p w:rsidR="00587AFA" w:rsidRDefault="00587AFA">
      <w:proofErr w:type="spellStart"/>
      <w:r w:rsidRPr="00587AFA">
        <w:t>Einmal</w:t>
      </w:r>
      <w:proofErr w:type="spellEnd"/>
      <w:r>
        <w:t xml:space="preserve">: </w:t>
      </w:r>
      <w:r w:rsidR="00BA5FD9">
        <w:t xml:space="preserve"> </w:t>
      </w:r>
      <w:r w:rsidR="00BA5FD9">
        <w:tab/>
      </w:r>
      <w:r>
        <w:t xml:space="preserve"> veces</w:t>
      </w:r>
    </w:p>
    <w:p w:rsidR="00587AFA" w:rsidRPr="00587AFA" w:rsidRDefault="00587AFA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587AFA">
        <w:rPr>
          <w:rFonts w:ascii="Arial" w:hAnsi="Arial" w:cs="Arial"/>
          <w:color w:val="000000"/>
          <w:sz w:val="20"/>
          <w:szCs w:val="20"/>
        </w:rPr>
        <w:t>Trifft</w:t>
      </w:r>
      <w:proofErr w:type="spellEnd"/>
      <w:r w:rsidRPr="00587AFA">
        <w:rPr>
          <w:rFonts w:ascii="Arial" w:hAnsi="Arial" w:cs="Arial"/>
          <w:color w:val="000000"/>
          <w:sz w:val="20"/>
          <w:szCs w:val="20"/>
        </w:rPr>
        <w:t>:</w:t>
      </w:r>
      <w:r w:rsidR="00BA5FD9">
        <w:rPr>
          <w:rFonts w:ascii="Arial" w:hAnsi="Arial" w:cs="Arial"/>
          <w:color w:val="000000"/>
          <w:sz w:val="20"/>
          <w:szCs w:val="20"/>
        </w:rPr>
        <w:tab/>
      </w:r>
      <w:r w:rsidRPr="00587AFA">
        <w:rPr>
          <w:rFonts w:ascii="Arial" w:hAnsi="Arial" w:cs="Arial"/>
          <w:color w:val="000000"/>
          <w:sz w:val="20"/>
          <w:szCs w:val="20"/>
        </w:rPr>
        <w:t xml:space="preserve"> </w:t>
      </w:r>
      <w:r w:rsidR="00BA5F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7AFA">
        <w:rPr>
          <w:rFonts w:ascii="Arial" w:hAnsi="Arial" w:cs="Arial"/>
          <w:color w:val="000000"/>
          <w:sz w:val="20"/>
          <w:szCs w:val="20"/>
        </w:rPr>
        <w:t xml:space="preserve"> veces</w:t>
      </w:r>
    </w:p>
    <w:p w:rsidR="00587AFA" w:rsidRPr="00587AFA" w:rsidRDefault="00587AFA">
      <w:proofErr w:type="spellStart"/>
      <w:r w:rsidRPr="00587AFA">
        <w:rPr>
          <w:rFonts w:ascii="Arial" w:hAnsi="Arial" w:cs="Arial"/>
          <w:color w:val="000000"/>
          <w:sz w:val="20"/>
          <w:szCs w:val="20"/>
        </w:rPr>
        <w:t>Ist</w:t>
      </w:r>
      <w:proofErr w:type="spellEnd"/>
      <w:r w:rsidRPr="00587AFA">
        <w:rPr>
          <w:rFonts w:ascii="Arial" w:hAnsi="Arial" w:cs="Arial"/>
          <w:color w:val="000000"/>
          <w:sz w:val="20"/>
          <w:szCs w:val="20"/>
        </w:rPr>
        <w:t xml:space="preserve">: </w:t>
      </w:r>
      <w:r w:rsidR="00BA5FD9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veces</w:t>
      </w:r>
    </w:p>
    <w:p w:rsidR="00587AFA" w:rsidRPr="00587AFA" w:rsidRDefault="00587AFA"/>
    <w:sectPr w:rsidR="00587AFA" w:rsidRPr="00587AFA" w:rsidSect="00587A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FA"/>
    <w:rsid w:val="004707E5"/>
    <w:rsid w:val="00587AFA"/>
    <w:rsid w:val="006D60DE"/>
    <w:rsid w:val="00B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87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87AFA"/>
  </w:style>
  <w:style w:type="character" w:styleId="Hipervnculo">
    <w:name w:val="Hyperlink"/>
    <w:basedOn w:val="Fuentedeprrafopredeter"/>
    <w:uiPriority w:val="99"/>
    <w:semiHidden/>
    <w:unhideWhenUsed/>
    <w:rsid w:val="00587AF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87AF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87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87AFA"/>
  </w:style>
  <w:style w:type="character" w:styleId="Hipervnculo">
    <w:name w:val="Hyperlink"/>
    <w:basedOn w:val="Fuentedeprrafopredeter"/>
    <w:uiPriority w:val="99"/>
    <w:semiHidden/>
    <w:unhideWhenUsed/>
    <w:rsid w:val="00587AF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87AF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2014-04-06T20:03:00Z</dcterms:created>
  <dcterms:modified xsi:type="dcterms:W3CDTF">2014-04-06T20:03:00Z</dcterms:modified>
</cp:coreProperties>
</file>