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2" w:rsidRDefault="006546A2" w:rsidP="006546A2">
      <w:pPr>
        <w:spacing w:after="0" w:line="240" w:lineRule="auto"/>
        <w:outlineLvl w:val="1"/>
        <w:rPr>
          <w:rFonts w:ascii="Georgia" w:eastAsia="Times New Roman" w:hAnsi="Georgia" w:cs="Arial"/>
          <w:color w:val="176977"/>
          <w:kern w:val="36"/>
          <w:sz w:val="45"/>
          <w:szCs w:val="45"/>
          <w:lang w:val="es-ES" w:eastAsia="es-CO"/>
        </w:rPr>
      </w:pPr>
      <w:r w:rsidRPr="006546A2">
        <w:rPr>
          <w:rFonts w:ascii="Georgia" w:eastAsia="Times New Roman" w:hAnsi="Georgia" w:cs="Arial"/>
          <w:color w:val="176977"/>
          <w:kern w:val="36"/>
          <w:sz w:val="45"/>
          <w:szCs w:val="45"/>
          <w:lang w:val="es-ES" w:eastAsia="es-CO"/>
        </w:rPr>
        <w:t>¿Cómo tener más confianza en uno mismo?</w:t>
      </w:r>
    </w:p>
    <w:p w:rsidR="006546A2" w:rsidRPr="006546A2" w:rsidRDefault="006546A2" w:rsidP="006546A2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176977"/>
          <w:kern w:val="36"/>
          <w:sz w:val="16"/>
          <w:szCs w:val="16"/>
          <w:lang w:val="es-ES" w:eastAsia="es-CO"/>
        </w:rPr>
      </w:pPr>
      <w:r w:rsidRPr="006546A2">
        <w:rPr>
          <w:rFonts w:ascii="Georgia" w:eastAsia="Times New Roman" w:hAnsi="Georgia" w:cs="Arial"/>
          <w:color w:val="176977"/>
          <w:kern w:val="36"/>
          <w:sz w:val="16"/>
          <w:szCs w:val="16"/>
          <w:lang w:val="es-ES" w:eastAsia="es-CO"/>
        </w:rPr>
        <w:t>http://www.guioteca.com/crecimiento-personal/%c2%bfcomo-tener-mas-confianza-en-uno-mismo/</w:t>
      </w:r>
    </w:p>
    <w:p w:rsidR="006546A2" w:rsidRDefault="006546A2" w:rsidP="006546A2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</w:pPr>
    </w:p>
    <w:p w:rsidR="006546A2" w:rsidRPr="006546A2" w:rsidRDefault="006546A2" w:rsidP="006546A2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  <w:t xml:space="preserve">El lograr cumplir nuestros objetivos como persona y en el trabajo depende de si nos tenemos confianza real para lograrlos, si no, siempre nos sentiremos dubitativos e inseguros. 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¿Cómo tener más confianza en uno mismo? Muchas veces al comenzar una tarea en el trabajo o en nuestra casa nos preguntamos si seremos capaces de lograrlo y entonces nos asalta la duda y, al poco andar, la idea queda inconclusa porque nos faltó confianza en nosotros mismos, aquí les contamos cómo aprender a recuperarla.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Todos hemos cometido errores en nuestras vidas, todos hemos tenido malos momentos y vivido situaciones q</w:t>
      </w:r>
      <w:bookmarkStart w:id="0" w:name="_GoBack"/>
      <w:bookmarkEnd w:id="0"/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ue nos gustaría olvidar.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Las llamadas malas experiencias son parte de la vida, pero así también son parte de ella los buenos momentos.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No da igual en cuáles nos enfocamos luego en nuestro día a día, y depende de eso si tenemos confianza en nosotros mismos o no.</w:t>
      </w:r>
    </w:p>
    <w:p w:rsidR="006546A2" w:rsidRPr="006546A2" w:rsidRDefault="006546A2" w:rsidP="006546A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>
        <w:rPr>
          <w:rFonts w:ascii="Arial" w:eastAsia="Times New Roman" w:hAnsi="Arial" w:cs="Arial"/>
          <w:b/>
          <w:bCs/>
          <w:noProof/>
          <w:color w:val="0C74A9"/>
          <w:sz w:val="23"/>
          <w:szCs w:val="23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63215" cy="3265805"/>
            <wp:effectExtent l="0" t="0" r="0" b="0"/>
            <wp:wrapTight wrapText="bothSides">
              <wp:wrapPolygon edited="0">
                <wp:start x="0" y="0"/>
                <wp:lineTo x="0" y="21419"/>
                <wp:lineTo x="21413" y="21419"/>
                <wp:lineTo x="21413" y="0"/>
                <wp:lineTo x="0" y="0"/>
              </wp:wrapPolygon>
            </wp:wrapTight>
            <wp:docPr id="1" name="Imagen 1" descr="Confian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an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A2" w:rsidRPr="006546A2" w:rsidRDefault="006546A2" w:rsidP="006546A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Foto: El Mercurio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El lograr cumplir nuestros objetivos como persona y en el trabajo depende de si nos tenemos confianza real para lograrlos, si no, siempre nos sentiremos dubitativos e inseguros.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Incluso por mucho que otras personas tengan confianza en nosotros y nos lo digan una y otra vez, si no somos capaces de creernos solos el cuento, a la larga ese empuje que ayuda será en vano si no logramos sentir la confianza como algo personal que va desde nuestro interior para que se refleje afuera.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Aquí les comparto una pequeña guía para poder dar los pasos a sentir más confianza en ti mismo.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lastRenderedPageBreak/>
        <w:t xml:space="preserve">Escribe tu historia: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Date un tiempo para sentarte y escribir tu biografía como si se tratara de la tapa trasera del libro de tu vida. Incluye todo lo que te provoque una emoción.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Cambia el pasado: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 xml:space="preserve">Es probable que la primera vez que escribas tu historia te encuentres con muchas cosas “negativas” o que no sean del todo placenteras. Intenta darle una vuelta a la situación y busca ver que aprendiste de ese momento. Luego </w:t>
      </w:r>
      <w:proofErr w:type="spellStart"/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reescribe</w:t>
      </w:r>
      <w:proofErr w:type="spellEnd"/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 xml:space="preserve"> esa parte de la historia con la nueva visión.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Celebra tus logros: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Haz una lista de todas las cosas que sientas que has logrado en tu vida. Incluye las que están en tu biografía y suma otras.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Revisa el camino: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¿Cómo llegaste a cumplir los logros que detallaste antes? Escribe el paso a paso que realizaste para llegar hasta ahí en cada uno de los casos y busca las similitudes.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Lista tus habilidades: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Fíjate en cuáles son las habilidades que usaste dentro de cada uno de los logros que estas celebrando.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Ponte una meta a muy corto plazo: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Escribe algo que te gustaría hacer dentro del día. Asegúrate que sea alcanzable y celebra si logras hacerlo.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Ponte una meta a corto plazo: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Al igual que en el caso anterior, ahora elige una meta para realizar durante una semana y celebra si la logras.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Practica: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 confianza se construye poco a poco y la única forma de hacerlo es practicando. Mientras más lo hagas, más confianza podrás ir creando en tu interior.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De todos modos es importante tener en cuenta que siempre la confianza parte desde cómo nos contamos a nosotros mismos nuestra historia; desde qué punto de vista la vemos y si podemos contarla de forma positiva o negativa, porque todos siempre tendremos ambos tipos de situaciones.</w:t>
      </w:r>
    </w:p>
    <w:p w:rsidR="006546A2" w:rsidRPr="006546A2" w:rsidRDefault="006546A2" w:rsidP="006546A2">
      <w:pPr>
        <w:spacing w:before="100" w:before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 diferencia la hace el ser capaces de elegir sin caer en la tentación de ser víctimas.</w:t>
      </w:r>
    </w:p>
    <w:p w:rsidR="00F37569" w:rsidRPr="006546A2" w:rsidRDefault="00F37569">
      <w:pPr>
        <w:rPr>
          <w:lang w:val="es-ES"/>
        </w:rPr>
      </w:pPr>
    </w:p>
    <w:sectPr w:rsidR="00F37569" w:rsidRPr="006546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7F" w:rsidRDefault="002D7B7F" w:rsidP="006546A2">
      <w:pPr>
        <w:spacing w:after="0" w:line="240" w:lineRule="auto"/>
      </w:pPr>
      <w:r>
        <w:separator/>
      </w:r>
    </w:p>
  </w:endnote>
  <w:endnote w:type="continuationSeparator" w:id="0">
    <w:p w:rsidR="002D7B7F" w:rsidRDefault="002D7B7F" w:rsidP="0065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7F" w:rsidRDefault="002D7B7F" w:rsidP="006546A2">
      <w:pPr>
        <w:spacing w:after="0" w:line="240" w:lineRule="auto"/>
      </w:pPr>
      <w:r>
        <w:separator/>
      </w:r>
    </w:p>
  </w:footnote>
  <w:footnote w:type="continuationSeparator" w:id="0">
    <w:p w:rsidR="002D7B7F" w:rsidRDefault="002D7B7F" w:rsidP="0065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17457"/>
      <w:docPartObj>
        <w:docPartGallery w:val="Page Numbers (Margins)"/>
        <w:docPartUnique/>
      </w:docPartObj>
    </w:sdtPr>
    <w:sdtContent>
      <w:p w:rsidR="006546A2" w:rsidRDefault="006546A2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751114" cy="1055551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751114" cy="1055551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6A2" w:rsidRDefault="006546A2" w:rsidP="006546A2">
                              <w:pPr>
                                <w:pStyle w:val="Piedepgin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546A2" w:rsidRDefault="006546A2" w:rsidP="006546A2">
                              <w:pPr>
                                <w:pStyle w:val="Piedepgin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6546A2">
                                <w:rPr>
                                  <w:color w:val="FFFFFF" w:themeColor="background1"/>
                                </w:rPr>
                                <w:t>Pág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546A2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546A2" w:rsidRDefault="006546A2" w:rsidP="006546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margin-left:0;margin-top:0;width:59.15pt;height:83.1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" o:allowincell="f" adj="10264,5370" fillcolor="#c0504d" stroked="f" strokecolor="#5c83b4">
                  <v:textbox inset=",0,,0">
                    <w:txbxContent>
                      <w:p w:rsidR="006546A2" w:rsidRDefault="006546A2" w:rsidP="006546A2">
                        <w:pPr>
                          <w:pStyle w:val="Piedepgina"/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  <w:p w:rsidR="006546A2" w:rsidRDefault="006546A2" w:rsidP="006546A2">
                        <w:pPr>
                          <w:pStyle w:val="Piedepgina"/>
                          <w:jc w:val="right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6546A2">
                          <w:rPr>
                            <w:color w:val="FFFFFF" w:themeColor="background1"/>
                          </w:rPr>
                          <w:t>Pág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546A2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546A2" w:rsidRDefault="006546A2" w:rsidP="006546A2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2"/>
    <w:rsid w:val="002D7B7F"/>
    <w:rsid w:val="006546A2"/>
    <w:rsid w:val="00F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6A2"/>
  </w:style>
  <w:style w:type="paragraph" w:styleId="Piedepgina">
    <w:name w:val="footer"/>
    <w:basedOn w:val="Normal"/>
    <w:link w:val="Piedepgina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6A2"/>
  </w:style>
  <w:style w:type="paragraph" w:styleId="Piedepgina">
    <w:name w:val="footer"/>
    <w:basedOn w:val="Normal"/>
    <w:link w:val="Piedepgina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163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03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.cdn.mersap.com/crecimiento-personal/files/2011/09/pu&#241;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stella castro sanchez</dc:creator>
  <cp:lastModifiedBy>martha stella castro sanchez</cp:lastModifiedBy>
  <cp:revision>1</cp:revision>
  <dcterms:created xsi:type="dcterms:W3CDTF">2012-05-01T15:01:00Z</dcterms:created>
  <dcterms:modified xsi:type="dcterms:W3CDTF">2012-05-01T15:05:00Z</dcterms:modified>
</cp:coreProperties>
</file>