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81" w:rsidRPr="007B6370" w:rsidRDefault="00AE0281" w:rsidP="00AE028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Textoennegrita"/>
          <w:rFonts w:ascii="Verdana" w:hAnsi="Verdana"/>
          <w:color w:val="000000"/>
          <w:sz w:val="40"/>
          <w:szCs w:val="20"/>
        </w:rPr>
      </w:pPr>
      <w:r w:rsidRPr="007B6370">
        <w:rPr>
          <w:rStyle w:val="Textoennegrita"/>
          <w:rFonts w:ascii="Verdana" w:hAnsi="Verdana"/>
          <w:color w:val="000000"/>
          <w:sz w:val="40"/>
          <w:szCs w:val="20"/>
        </w:rPr>
        <w:t xml:space="preserve">Plan de Apoyo de Recuperación de </w:t>
      </w:r>
      <w:r>
        <w:rPr>
          <w:rStyle w:val="Textoennegrita"/>
          <w:rFonts w:ascii="Verdana" w:hAnsi="Verdana"/>
          <w:color w:val="000000"/>
          <w:sz w:val="40"/>
          <w:szCs w:val="20"/>
        </w:rPr>
        <w:t>TECNOLOGÌA</w:t>
      </w:r>
      <w:r w:rsidRPr="007B6370">
        <w:rPr>
          <w:rStyle w:val="Textoennegrita"/>
          <w:rFonts w:ascii="Verdana" w:hAnsi="Verdana"/>
          <w:color w:val="000000"/>
          <w:sz w:val="40"/>
          <w:szCs w:val="20"/>
        </w:rPr>
        <w:t xml:space="preserve"> Grado </w:t>
      </w:r>
      <w:r>
        <w:rPr>
          <w:rStyle w:val="Textoennegrita"/>
          <w:rFonts w:ascii="Verdana" w:hAnsi="Verdana"/>
          <w:color w:val="000000"/>
          <w:sz w:val="40"/>
          <w:szCs w:val="20"/>
        </w:rPr>
        <w:t>6</w:t>
      </w:r>
      <w:r w:rsidRPr="007B6370">
        <w:rPr>
          <w:rStyle w:val="Textoennegrita"/>
          <w:rFonts w:ascii="Verdana" w:hAnsi="Verdana"/>
          <w:color w:val="000000"/>
          <w:sz w:val="40"/>
          <w:szCs w:val="20"/>
        </w:rPr>
        <w:t xml:space="preserve">, </w:t>
      </w:r>
    </w:p>
    <w:p w:rsidR="00AE0281" w:rsidRPr="00075667" w:rsidRDefault="00B56266" w:rsidP="00AE028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color w:val="000000"/>
          <w:sz w:val="40"/>
          <w:szCs w:val="20"/>
        </w:rPr>
      </w:pPr>
      <w:r>
        <w:rPr>
          <w:rStyle w:val="Textoennegrita"/>
          <w:rFonts w:ascii="Verdana" w:hAnsi="Verdana"/>
          <w:color w:val="000000"/>
          <w:sz w:val="40"/>
          <w:szCs w:val="20"/>
        </w:rPr>
        <w:t>Tercer</w:t>
      </w:r>
      <w:r w:rsidR="00AE0281" w:rsidRPr="007B6370">
        <w:rPr>
          <w:rStyle w:val="Textoennegrita"/>
          <w:rFonts w:ascii="Verdana" w:hAnsi="Verdana"/>
          <w:color w:val="000000"/>
          <w:sz w:val="40"/>
          <w:szCs w:val="20"/>
        </w:rPr>
        <w:t xml:space="preserve"> Periodo</w:t>
      </w:r>
    </w:p>
    <w:p w:rsidR="00AE0281" w:rsidRDefault="00AE0281" w:rsidP="00AE028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E0281" w:rsidRPr="005D46AE" w:rsidRDefault="00AE0281" w:rsidP="00AE028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5D46AE">
        <w:rPr>
          <w:rFonts w:ascii="Verdana" w:hAnsi="Verdana"/>
          <w:b/>
          <w:color w:val="000000"/>
          <w:sz w:val="20"/>
          <w:szCs w:val="20"/>
          <w:u w:val="single"/>
        </w:rPr>
        <w:t>PROFESORA: MARTHA STELLA CASTRO S.</w:t>
      </w:r>
    </w:p>
    <w:p w:rsidR="000F0D86" w:rsidRPr="00AE0281" w:rsidRDefault="000F0D86" w:rsidP="00BC3835">
      <w:pPr>
        <w:jc w:val="both"/>
        <w:rPr>
          <w:lang w:val="es-CO"/>
        </w:rPr>
      </w:pPr>
    </w:p>
    <w:p w:rsidR="00BC3835" w:rsidRPr="00234B47" w:rsidRDefault="00BC3835" w:rsidP="00BC3835">
      <w:pPr>
        <w:jc w:val="both"/>
      </w:pPr>
    </w:p>
    <w:p w:rsidR="00234B47" w:rsidRPr="00234B47" w:rsidRDefault="00234B47" w:rsidP="00234B47">
      <w:pPr>
        <w:spacing w:after="0"/>
        <w:jc w:val="both"/>
        <w:rPr>
          <w:b/>
        </w:rPr>
      </w:pPr>
      <w:r w:rsidRPr="00234B47">
        <w:rPr>
          <w:b/>
        </w:rPr>
        <w:t xml:space="preserve">Se le dificulta asimilar los conceptos de los diferentes materiales y herramientas e identificar sus diferentes aplicaciones. </w:t>
      </w:r>
    </w:p>
    <w:p w:rsidR="00234B47" w:rsidRPr="00234B47" w:rsidRDefault="00234B47" w:rsidP="00234B47">
      <w:pPr>
        <w:spacing w:after="0"/>
        <w:jc w:val="both"/>
        <w:rPr>
          <w:b/>
        </w:rPr>
      </w:pPr>
    </w:p>
    <w:p w:rsidR="00234B47" w:rsidRPr="00234B47" w:rsidRDefault="00234B47" w:rsidP="00234B47">
      <w:pPr>
        <w:pStyle w:val="Prrafodelista"/>
        <w:numPr>
          <w:ilvl w:val="0"/>
          <w:numId w:val="2"/>
        </w:numPr>
        <w:spacing w:after="0"/>
        <w:jc w:val="both"/>
      </w:pPr>
      <w:r w:rsidRPr="00234B47">
        <w:t>Actividad 1: Elaborar un informe escrito sobre la definición de maquina simple, maquina compuesta y sus aplicaciones.</w:t>
      </w:r>
    </w:p>
    <w:p w:rsidR="00234B47" w:rsidRPr="00234B47" w:rsidRDefault="00234B47" w:rsidP="00234B47">
      <w:pPr>
        <w:pStyle w:val="Prrafodelista"/>
        <w:numPr>
          <w:ilvl w:val="0"/>
          <w:numId w:val="2"/>
        </w:numPr>
        <w:spacing w:after="0"/>
        <w:jc w:val="both"/>
      </w:pPr>
      <w:r w:rsidRPr="00234B47">
        <w:t>Actividad 2: Escribir 5 ejemplos de maquinas simples y 5 ejemplos de maquinas compuestas.</w:t>
      </w:r>
    </w:p>
    <w:p w:rsidR="00234B47" w:rsidRPr="00234B47" w:rsidRDefault="00234B47" w:rsidP="00234B47">
      <w:pPr>
        <w:pStyle w:val="Prrafodelista"/>
        <w:numPr>
          <w:ilvl w:val="0"/>
          <w:numId w:val="2"/>
        </w:numPr>
        <w:spacing w:after="0"/>
        <w:jc w:val="both"/>
      </w:pPr>
      <w:r w:rsidRPr="00234B47">
        <w:t xml:space="preserve">Actividad 3:Buscar en revistas 5 laminas de maquinas simples y cinco de maquinas compuestas,  elaborar una  cartelera explicando su utilidad </w:t>
      </w:r>
    </w:p>
    <w:p w:rsidR="00234B47" w:rsidRDefault="00234B47" w:rsidP="00234B47">
      <w:pPr>
        <w:spacing w:after="0"/>
        <w:jc w:val="both"/>
        <w:rPr>
          <w:b/>
        </w:rPr>
      </w:pPr>
    </w:p>
    <w:p w:rsidR="00234B47" w:rsidRDefault="00234B47" w:rsidP="00234B47">
      <w:pPr>
        <w:spacing w:after="0"/>
        <w:jc w:val="both"/>
      </w:pPr>
      <w:r w:rsidRPr="00234B47">
        <w:rPr>
          <w:b/>
        </w:rPr>
        <w:t>Se le dificulta reconocer las aplicaciones de Windows y explorador de</w:t>
      </w:r>
      <w:r>
        <w:rPr>
          <w:b/>
        </w:rPr>
        <w:t xml:space="preserve"> </w:t>
      </w:r>
      <w:proofErr w:type="spellStart"/>
      <w:r>
        <w:rPr>
          <w:b/>
        </w:rPr>
        <w:t>wi</w:t>
      </w:r>
      <w:r>
        <w:t>ndows</w:t>
      </w:r>
      <w:proofErr w:type="spellEnd"/>
      <w:r>
        <w:t xml:space="preserve">. </w:t>
      </w:r>
    </w:p>
    <w:p w:rsidR="00234B47" w:rsidRDefault="00234B47" w:rsidP="00234B47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Actividad 1: Explicar por escrito el proceso de Abrir y cerrar ventanas, Maximizar y minimizar ventanas, trasladar y modificar el tamaño  de una ventana y  copiar archivos </w:t>
      </w:r>
    </w:p>
    <w:p w:rsidR="00234B47" w:rsidRDefault="00234B47" w:rsidP="00234B47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Actividad 2: Consultar las funciones del explorador de Windows </w:t>
      </w:r>
    </w:p>
    <w:p w:rsidR="00234B47" w:rsidRDefault="00234B47" w:rsidP="00234B47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Actividad 3: Hacer una explicación sencilla de lo que es explorador de Windows. </w:t>
      </w:r>
    </w:p>
    <w:p w:rsidR="00234B47" w:rsidRDefault="00234B47" w:rsidP="00234B47">
      <w:pPr>
        <w:spacing w:after="0"/>
        <w:jc w:val="both"/>
      </w:pPr>
    </w:p>
    <w:p w:rsidR="00234B47" w:rsidRPr="00234B47" w:rsidRDefault="00234B47" w:rsidP="00234B47">
      <w:pPr>
        <w:spacing w:after="0"/>
        <w:jc w:val="both"/>
        <w:rPr>
          <w:b/>
        </w:rPr>
      </w:pPr>
      <w:r w:rsidRPr="00234B47">
        <w:rPr>
          <w:b/>
        </w:rPr>
        <w:t xml:space="preserve">Se le dificulta identificar el entorno de Microsoft Word y los comandos básicos para la configuración de documentos y textos </w:t>
      </w:r>
    </w:p>
    <w:p w:rsidR="00234B47" w:rsidRDefault="00234B47" w:rsidP="00234B47">
      <w:pPr>
        <w:spacing w:after="0"/>
        <w:jc w:val="both"/>
      </w:pPr>
    </w:p>
    <w:p w:rsidR="00234B47" w:rsidRDefault="00234B47" w:rsidP="00234B47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Actividad 1: Realizar una cartelera que ilustre los pasos básicos para digitar un texto sencillo. </w:t>
      </w:r>
    </w:p>
    <w:p w:rsidR="00234B47" w:rsidRDefault="00234B47" w:rsidP="00234B47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Actividad 2: Construir una sopa de letras con los nombres de la barra de menú </w:t>
      </w:r>
    </w:p>
    <w:p w:rsidR="00234B47" w:rsidRDefault="00234B47" w:rsidP="00234B47">
      <w:pPr>
        <w:pStyle w:val="Prrafodelista"/>
        <w:numPr>
          <w:ilvl w:val="0"/>
          <w:numId w:val="4"/>
        </w:numPr>
        <w:spacing w:after="0"/>
        <w:jc w:val="both"/>
      </w:pPr>
      <w:r>
        <w:t>Actividad 3: Hacer una explicación acerca de cómo se guarda un documento al terminar de digitar un texto.</w:t>
      </w:r>
    </w:p>
    <w:sectPr w:rsidR="00234B47" w:rsidSect="000F0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07E"/>
    <w:multiLevelType w:val="hybridMultilevel"/>
    <w:tmpl w:val="CA6E6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B8B"/>
    <w:multiLevelType w:val="hybridMultilevel"/>
    <w:tmpl w:val="E6980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5A57"/>
    <w:multiLevelType w:val="hybridMultilevel"/>
    <w:tmpl w:val="02502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04DE"/>
    <w:multiLevelType w:val="hybridMultilevel"/>
    <w:tmpl w:val="F4D42FE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BC3835"/>
    <w:rsid w:val="000F0D86"/>
    <w:rsid w:val="00234B47"/>
    <w:rsid w:val="00AE0281"/>
    <w:rsid w:val="00B56266"/>
    <w:rsid w:val="00BC3835"/>
    <w:rsid w:val="00D922A2"/>
    <w:rsid w:val="00DC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8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AE0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2</cp:revision>
  <dcterms:created xsi:type="dcterms:W3CDTF">2013-11-18T09:17:00Z</dcterms:created>
  <dcterms:modified xsi:type="dcterms:W3CDTF">2013-11-18T09:17:00Z</dcterms:modified>
</cp:coreProperties>
</file>